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61791" w:rsidRDefault="00A61791" w:rsidP="00031F7F">
      <w:pPr>
        <w:tabs>
          <w:tab w:val="center" w:pos="4680"/>
          <w:tab w:val="right" w:pos="9360"/>
        </w:tabs>
        <w:adjustRightInd w:val="0"/>
        <w:snapToGrid w:val="0"/>
        <w:spacing w:after="0" w:line="240" w:lineRule="auto"/>
        <w:ind w:firstLine="55"/>
        <w:jc w:val="right"/>
        <w:rPr>
          <w:rFonts w:ascii="Arial" w:hAnsi="Arial" w:cs="HelveticaNeue-Thin"/>
          <w:b/>
          <w:sz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8.9pt;margin-top:-28.25pt;width:126pt;height:95.9pt;z-index:251658240;visibility:visible;mso-wrap-edited:f" wrapcoords="-128 0 -128 21431 21600 21431 21600 0 -128 0">
            <v:imagedata r:id="rId4" o:title=""/>
            <v:textbox style="mso-rotate-with-shape:t"/>
            <w10:wrap type="tight"/>
          </v:shape>
        </w:pict>
      </w:r>
    </w:p>
    <w:p w:rsidR="00A61791" w:rsidRPr="000E7301" w:rsidRDefault="00A61791" w:rsidP="00B15CF0">
      <w:pPr>
        <w:tabs>
          <w:tab w:val="center" w:pos="4680"/>
          <w:tab w:val="right" w:pos="9360"/>
        </w:tabs>
        <w:adjustRightInd w:val="0"/>
        <w:snapToGrid w:val="0"/>
        <w:spacing w:after="0" w:line="240" w:lineRule="auto"/>
        <w:rPr>
          <w:rFonts w:ascii="Arial" w:hAnsi="Arial" w:cs="HelveticaNeue-Thin"/>
          <w:b/>
          <w:sz w:val="14"/>
        </w:rPr>
      </w:pPr>
    </w:p>
    <w:p w:rsidR="00A61791" w:rsidRPr="000E7301" w:rsidRDefault="00A61791" w:rsidP="00B15CF0">
      <w:pPr>
        <w:tabs>
          <w:tab w:val="center" w:pos="4680"/>
          <w:tab w:val="right" w:pos="9360"/>
        </w:tabs>
        <w:adjustRightInd w:val="0"/>
        <w:snapToGrid w:val="0"/>
        <w:spacing w:after="0" w:line="240" w:lineRule="auto"/>
        <w:rPr>
          <w:rFonts w:ascii="Arial" w:hAnsi="Arial" w:cs="HelveticaNeue-Thin"/>
          <w:b/>
          <w:sz w:val="14"/>
        </w:rPr>
      </w:pPr>
    </w:p>
    <w:p w:rsidR="00A61791" w:rsidRPr="0080103F" w:rsidRDefault="00A61791" w:rsidP="00B15CF0">
      <w:pPr>
        <w:tabs>
          <w:tab w:val="center" w:pos="4680"/>
          <w:tab w:val="right" w:pos="9360"/>
        </w:tabs>
        <w:adjustRightInd w:val="0"/>
        <w:snapToGrid w:val="0"/>
        <w:spacing w:after="0" w:line="240" w:lineRule="auto"/>
        <w:ind w:firstLine="35"/>
        <w:jc w:val="right"/>
        <w:rPr>
          <w:rFonts w:ascii="Arial" w:hAnsi="Arial" w:cs="HelveticaNeue-Thin"/>
          <w:b/>
          <w:sz w:val="16"/>
        </w:rPr>
      </w:pPr>
      <w:r w:rsidRPr="0080103F">
        <w:rPr>
          <w:rFonts w:ascii="Arial" w:hAnsi="Arial" w:cs="HelveticaNeue-Thin"/>
          <w:b/>
          <w:sz w:val="16"/>
        </w:rPr>
        <w:t>CONTACT:</w:t>
      </w:r>
    </w:p>
    <w:p w:rsidR="00A61791" w:rsidRPr="0080103F" w:rsidRDefault="00A61791" w:rsidP="00B15CF0">
      <w:pPr>
        <w:adjustRightInd w:val="0"/>
        <w:snapToGrid w:val="0"/>
        <w:spacing w:after="0" w:line="240" w:lineRule="auto"/>
        <w:ind w:left="6400"/>
        <w:jc w:val="right"/>
        <w:rPr>
          <w:rFonts w:ascii="Arial" w:hAnsi="Arial" w:cs="HelveticaNeue-Thin"/>
          <w:sz w:val="16"/>
        </w:rPr>
      </w:pPr>
      <w:r w:rsidRPr="0080103F">
        <w:rPr>
          <w:rFonts w:ascii="Arial" w:hAnsi="Arial" w:cs="HelveticaNeue-Thin"/>
          <w:sz w:val="16"/>
        </w:rPr>
        <w:t>Melissa Zabell</w:t>
      </w:r>
    </w:p>
    <w:p w:rsidR="00A61791" w:rsidRPr="0080103F" w:rsidRDefault="00A61791" w:rsidP="00B15CF0">
      <w:pPr>
        <w:adjustRightInd w:val="0"/>
        <w:snapToGrid w:val="0"/>
        <w:spacing w:after="0" w:line="240" w:lineRule="auto"/>
        <w:ind w:left="3200" w:firstLine="800"/>
        <w:jc w:val="right"/>
        <w:rPr>
          <w:rFonts w:ascii="Arial" w:hAnsi="Arial" w:cs="HelveticaNeue-Thin"/>
          <w:sz w:val="16"/>
        </w:rPr>
      </w:pPr>
      <w:r w:rsidRPr="0080103F">
        <w:rPr>
          <w:rFonts w:ascii="Arial" w:hAnsi="Arial" w:cs="HelveticaNeue-Thin"/>
          <w:sz w:val="16"/>
        </w:rPr>
        <w:tab/>
      </w:r>
      <w:r w:rsidRPr="0080103F">
        <w:rPr>
          <w:rFonts w:ascii="Arial" w:hAnsi="Arial" w:cs="HelveticaNeue-Thin"/>
          <w:sz w:val="16"/>
        </w:rPr>
        <w:tab/>
        <w:t>The Gallery Players</w:t>
      </w:r>
    </w:p>
    <w:p w:rsidR="00A61791" w:rsidRPr="0080103F" w:rsidRDefault="00A61791" w:rsidP="00B15CF0">
      <w:pPr>
        <w:adjustRightInd w:val="0"/>
        <w:snapToGrid w:val="0"/>
        <w:spacing w:after="0" w:line="240" w:lineRule="auto"/>
        <w:ind w:left="3200" w:firstLine="800"/>
        <w:jc w:val="right"/>
        <w:rPr>
          <w:rFonts w:ascii="Arial" w:hAnsi="Arial" w:cs="HelveticaNeue-Thin"/>
          <w:sz w:val="16"/>
        </w:rPr>
      </w:pPr>
      <w:r w:rsidRPr="0080103F">
        <w:rPr>
          <w:rFonts w:ascii="Arial" w:hAnsi="Arial" w:cs="HelveticaNeue-Thin"/>
          <w:sz w:val="16"/>
        </w:rPr>
        <w:tab/>
      </w:r>
      <w:r w:rsidRPr="0080103F">
        <w:rPr>
          <w:rFonts w:ascii="Arial" w:hAnsi="Arial" w:cs="HelveticaNeue-Thin"/>
          <w:sz w:val="16"/>
        </w:rPr>
        <w:tab/>
      </w:r>
      <w:r w:rsidRPr="0080103F">
        <w:rPr>
          <w:rFonts w:ascii="Arial" w:hAnsi="Arial" w:cs="HelveticaNeue-Thin"/>
          <w:sz w:val="16"/>
        </w:rPr>
        <w:tab/>
        <w:t xml:space="preserve">Tel: 845-797-1901 </w:t>
      </w:r>
    </w:p>
    <w:p w:rsidR="00A61791" w:rsidRPr="0080103F" w:rsidRDefault="00A61791" w:rsidP="00B15CF0">
      <w:pPr>
        <w:spacing w:after="0" w:line="240" w:lineRule="auto"/>
        <w:jc w:val="right"/>
        <w:rPr>
          <w:rFonts w:ascii="Arial" w:hAnsi="Arial"/>
          <w:sz w:val="16"/>
        </w:rPr>
      </w:pPr>
      <w:hyperlink r:id="rId5" w:history="1">
        <w:r w:rsidRPr="0080103F">
          <w:rPr>
            <w:rStyle w:val="Hyperlink"/>
            <w:rFonts w:ascii="Arial" w:hAnsi="Arial"/>
            <w:sz w:val="16"/>
          </w:rPr>
          <w:t>press@galleryplayers.com</w:t>
        </w:r>
      </w:hyperlink>
    </w:p>
    <w:p w:rsidR="00A61791" w:rsidRDefault="00A61791" w:rsidP="00B15CF0">
      <w:pPr>
        <w:spacing w:after="0" w:line="240" w:lineRule="auto"/>
        <w:rPr>
          <w:rFonts w:ascii="Arial" w:hAnsi="Arial" w:cs="Arial"/>
          <w:b/>
          <w:sz w:val="24"/>
        </w:rPr>
      </w:pPr>
    </w:p>
    <w:p w:rsidR="00A61791" w:rsidRPr="000E7301" w:rsidRDefault="00A61791" w:rsidP="00B15CF0">
      <w:pPr>
        <w:spacing w:after="0" w:line="240" w:lineRule="auto"/>
        <w:rPr>
          <w:rFonts w:ascii="Arial" w:hAnsi="Arial" w:cs="Calibri"/>
          <w:sz w:val="24"/>
        </w:rPr>
      </w:pPr>
      <w:r w:rsidRPr="000E7301">
        <w:rPr>
          <w:rFonts w:ascii="Arial" w:hAnsi="Arial" w:cs="Calibri"/>
          <w:sz w:val="24"/>
        </w:rPr>
        <w:t>FOR IMMEDIATE RELEASE</w:t>
      </w:r>
    </w:p>
    <w:p w:rsidR="00A61791" w:rsidRDefault="00A61791" w:rsidP="00B15CF0">
      <w:pPr>
        <w:spacing w:after="0" w:line="240" w:lineRule="auto"/>
        <w:rPr>
          <w:rFonts w:ascii="Arial" w:hAnsi="Arial" w:cs="Arial"/>
          <w:b/>
          <w:sz w:val="24"/>
        </w:rPr>
      </w:pPr>
    </w:p>
    <w:p w:rsidR="00A61791" w:rsidRPr="009851B5" w:rsidRDefault="00A61791" w:rsidP="00B15CF0">
      <w:pPr>
        <w:spacing w:after="0" w:line="240" w:lineRule="auto"/>
        <w:jc w:val="center"/>
        <w:rPr>
          <w:rFonts w:ascii="Arial" w:hAnsi="Arial" w:cs="Arial"/>
          <w:b/>
          <w:sz w:val="24"/>
          <w:lang w:eastAsia="ko-KR"/>
        </w:rPr>
      </w:pPr>
      <w:r>
        <w:rPr>
          <w:rFonts w:ascii="Arial" w:hAnsi="Arial" w:cs="Arial"/>
          <w:b/>
          <w:sz w:val="24"/>
        </w:rPr>
        <w:t xml:space="preserve">The Gallery Players has </w:t>
      </w:r>
      <w:r w:rsidRPr="00BF2E5A">
        <w:rPr>
          <w:rFonts w:ascii="Arial" w:hAnsi="Arial" w:cs="Arial"/>
          <w:b/>
          <w:i/>
          <w:sz w:val="24"/>
        </w:rPr>
        <w:t>Company</w:t>
      </w:r>
      <w:r>
        <w:rPr>
          <w:rFonts w:ascii="Arial" w:hAnsi="Arial" w:cs="Arial"/>
          <w:b/>
          <w:sz w:val="24"/>
        </w:rPr>
        <w:t xml:space="preserve"> and launches Gallery Talks</w:t>
      </w:r>
    </w:p>
    <w:p w:rsidR="00A61791" w:rsidRPr="009851B5" w:rsidRDefault="00A61791" w:rsidP="00031F7F">
      <w:pPr>
        <w:pStyle w:val="ListParagraph"/>
        <w:spacing w:after="0" w:line="240" w:lineRule="auto"/>
        <w:ind w:left="0"/>
        <w:rPr>
          <w:rFonts w:ascii="Arial" w:hAnsi="Arial" w:cs="Arial"/>
          <w:i/>
          <w:sz w:val="24"/>
          <w:lang w:eastAsia="ko-KR"/>
        </w:rPr>
      </w:pPr>
    </w:p>
    <w:p w:rsidR="00A61791" w:rsidRPr="000E7301" w:rsidRDefault="00A61791" w:rsidP="00B15CF0">
      <w:pPr>
        <w:spacing w:after="0" w:line="240" w:lineRule="auto"/>
        <w:rPr>
          <w:rFonts w:ascii="Arial" w:hAnsi="Arial"/>
          <w:sz w:val="20"/>
        </w:rPr>
      </w:pPr>
      <w:r>
        <w:rPr>
          <w:rFonts w:ascii="Arial" w:hAnsi="Arial" w:cs="Arial"/>
          <w:b/>
          <w:sz w:val="20"/>
        </w:rPr>
        <w:t xml:space="preserve">NEW YORK </w:t>
      </w:r>
      <w:r w:rsidRPr="003C15D1">
        <w:rPr>
          <w:rFonts w:ascii="Arial" w:hAnsi="Arial" w:cs="Arial"/>
          <w:sz w:val="20"/>
        </w:rPr>
        <w:t xml:space="preserve">– </w:t>
      </w:r>
      <w:r>
        <w:rPr>
          <w:rFonts w:ascii="Arial" w:hAnsi="Arial" w:cs="Arial"/>
          <w:sz w:val="20"/>
        </w:rPr>
        <w:t xml:space="preserve">Oct. </w:t>
      </w:r>
      <w:r w:rsidRPr="008C0E8F">
        <w:rPr>
          <w:rFonts w:ascii="Arial" w:hAnsi="Arial" w:cs="Arial"/>
          <w:sz w:val="20"/>
          <w:highlight w:val="yellow"/>
        </w:rPr>
        <w:t>8</w:t>
      </w:r>
      <w:r w:rsidRPr="003C15D1">
        <w:rPr>
          <w:rFonts w:ascii="Arial" w:hAnsi="Arial" w:cs="Arial"/>
          <w:sz w:val="20"/>
        </w:rPr>
        <w:t>, 2012</w:t>
      </w:r>
      <w:r>
        <w:rPr>
          <w:rFonts w:ascii="Arial" w:hAnsi="Arial" w:cs="Arial"/>
          <w:sz w:val="20"/>
        </w:rPr>
        <w:t xml:space="preserve"> – </w:t>
      </w:r>
      <w:r w:rsidRPr="008C0E8F">
        <w:rPr>
          <w:rFonts w:ascii="Arial" w:hAnsi="Arial" w:cs="Arial"/>
          <w:sz w:val="20"/>
        </w:rPr>
        <w:t xml:space="preserve">The Gallery Players </w:t>
      </w:r>
      <w:r>
        <w:rPr>
          <w:rFonts w:ascii="Arial" w:hAnsi="Arial" w:cs="Arial"/>
          <w:sz w:val="20"/>
        </w:rPr>
        <w:t>will present</w:t>
      </w:r>
      <w:r w:rsidRPr="008C0E8F">
        <w:rPr>
          <w:rFonts w:ascii="Arial" w:hAnsi="Arial" w:cs="Arial"/>
          <w:sz w:val="20"/>
        </w:rPr>
        <w:t xml:space="preserve"> its first musical of the season with </w:t>
      </w:r>
      <w:r w:rsidRPr="008C0E8F">
        <w:rPr>
          <w:rFonts w:ascii="Arial" w:hAnsi="Arial" w:cs="Arial"/>
          <w:i/>
          <w:sz w:val="20"/>
        </w:rPr>
        <w:t>Company</w:t>
      </w:r>
      <w:r w:rsidRPr="008C0E8F">
        <w:rPr>
          <w:rFonts w:ascii="Arial" w:hAnsi="Arial" w:cs="Arial"/>
          <w:sz w:val="20"/>
        </w:rPr>
        <w:t>, running</w:t>
      </w:r>
      <w:r w:rsidRPr="008C0E8F">
        <w:rPr>
          <w:rFonts w:ascii="Arial" w:hAnsi="Arial" w:cs="Arial"/>
          <w:i/>
          <w:sz w:val="20"/>
        </w:rPr>
        <w:t xml:space="preserve"> </w:t>
      </w:r>
      <w:r w:rsidRPr="008C0E8F">
        <w:rPr>
          <w:rFonts w:ascii="Arial" w:hAnsi="Arial" w:cs="Arial"/>
          <w:sz w:val="20"/>
        </w:rPr>
        <w:t>Oct. 20 – Nov. 11, 2012.</w:t>
      </w:r>
      <w:r>
        <w:rPr>
          <w:rFonts w:ascii="Arial" w:hAnsi="Arial" w:cs="Arial"/>
          <w:sz w:val="20"/>
        </w:rPr>
        <w:t xml:space="preserve"> </w:t>
      </w:r>
      <w:r w:rsidRPr="00431502">
        <w:rPr>
          <w:rFonts w:ascii="Arial" w:hAnsi="Arial" w:cs="Arial"/>
          <w:sz w:val="20"/>
        </w:rPr>
        <w:t>The theater is also launching a new talk back series during the production called Gallery Talks.</w:t>
      </w:r>
      <w:r>
        <w:rPr>
          <w:rFonts w:ascii="Arial" w:hAnsi="Arial" w:cs="Arial"/>
          <w:sz w:val="20"/>
        </w:rPr>
        <w:t xml:space="preserve"> </w:t>
      </w:r>
    </w:p>
    <w:p w:rsidR="00A61791" w:rsidRPr="000E7301" w:rsidRDefault="00A61791" w:rsidP="00B15CF0">
      <w:pPr>
        <w:spacing w:after="0" w:line="240" w:lineRule="auto"/>
        <w:rPr>
          <w:rFonts w:ascii="Arial" w:hAnsi="Arial" w:cs="Arial"/>
          <w:sz w:val="20"/>
        </w:rPr>
      </w:pPr>
    </w:p>
    <w:p w:rsidR="00A61791" w:rsidRPr="00164EAA" w:rsidRDefault="00A61791" w:rsidP="00B15CF0">
      <w:pPr>
        <w:spacing w:after="0" w:line="240" w:lineRule="auto"/>
        <w:rPr>
          <w:rFonts w:ascii="Arial" w:hAnsi="Arial" w:cs="Arial"/>
          <w:sz w:val="20"/>
        </w:rPr>
      </w:pPr>
      <w:r w:rsidRPr="000E7301">
        <w:rPr>
          <w:rFonts w:ascii="Arial" w:hAnsi="Arial" w:cs="Arial"/>
          <w:sz w:val="20"/>
        </w:rPr>
        <w:t xml:space="preserve">Audiences join </w:t>
      </w:r>
      <w:r w:rsidRPr="000E7301">
        <w:rPr>
          <w:rFonts w:ascii="Arial" w:hAnsi="Arial" w:cs="Arial"/>
          <w:i/>
          <w:sz w:val="20"/>
        </w:rPr>
        <w:t>Company</w:t>
      </w:r>
      <w:r w:rsidRPr="000E7301">
        <w:rPr>
          <w:rFonts w:ascii="Arial" w:hAnsi="Arial" w:cs="Arial"/>
          <w:sz w:val="20"/>
        </w:rPr>
        <w:t xml:space="preserve"> as Bobby celebrates his 35th birthday with his friends, all of whom are married and desperate to have him paired as well. Set in the heart of New York City and soaring on the strength of Stephen Sondheim’s music and lyrics and George Furth’s book, the musical takes a comedic look at Bobby’s relationships with friends and lovers. With iconic pieces such as “The Ladies Who Lunch”, “Being Alive” and “Another Hundred People”, the show’s music seems funny because of the truth behind it. </w:t>
      </w:r>
    </w:p>
    <w:p w:rsidR="00A61791" w:rsidRDefault="00A61791" w:rsidP="00B15CF0">
      <w:pPr>
        <w:spacing w:after="0" w:line="240" w:lineRule="auto"/>
        <w:rPr>
          <w:rFonts w:ascii="Arial" w:hAnsi="Arial" w:cs="Arial"/>
          <w:iCs/>
          <w:sz w:val="20"/>
        </w:rPr>
      </w:pPr>
    </w:p>
    <w:p w:rsidR="00A61791" w:rsidRDefault="00A61791" w:rsidP="00AC00B0">
      <w:pPr>
        <w:spacing w:after="0" w:line="240" w:lineRule="auto"/>
        <w:rPr>
          <w:rFonts w:ascii="Arial" w:hAnsi="Arial" w:cs="Arial"/>
          <w:sz w:val="20"/>
          <w:highlight w:val="red"/>
        </w:rPr>
      </w:pPr>
      <w:r w:rsidRPr="003B6CED">
        <w:rPr>
          <w:rFonts w:ascii="Arial" w:hAnsi="Arial" w:cs="Arial"/>
          <w:sz w:val="20"/>
        </w:rPr>
        <w:t xml:space="preserve">On November 10, The Gallery Players will launch </w:t>
      </w:r>
      <w:r>
        <w:rPr>
          <w:rFonts w:ascii="Arial" w:hAnsi="Arial" w:cs="Arial"/>
          <w:sz w:val="20"/>
        </w:rPr>
        <w:t>Gallery Talks,</w:t>
      </w:r>
      <w:r w:rsidRPr="003B6CED">
        <w:rPr>
          <w:rFonts w:ascii="Arial" w:hAnsi="Arial" w:cs="Arial"/>
          <w:sz w:val="20"/>
        </w:rPr>
        <w:t xml:space="preserve"> a series of post-show conversations that offer an entertaining look into aspects of the shows of the season.  </w:t>
      </w:r>
      <w:r>
        <w:rPr>
          <w:rFonts w:ascii="Arial" w:hAnsi="Arial" w:cs="Arial"/>
          <w:sz w:val="20"/>
        </w:rPr>
        <w:t xml:space="preserve">Curated by Barrie Gelles, the talk for </w:t>
      </w:r>
      <w:r w:rsidRPr="00AC00B0">
        <w:rPr>
          <w:rFonts w:ascii="Arial" w:hAnsi="Arial" w:cs="Arial"/>
          <w:i/>
          <w:sz w:val="20"/>
        </w:rPr>
        <w:t>Company</w:t>
      </w:r>
      <w:r>
        <w:rPr>
          <w:rFonts w:ascii="Arial" w:hAnsi="Arial" w:cs="Arial"/>
          <w:sz w:val="20"/>
        </w:rPr>
        <w:t xml:space="preserve"> features a panel of scholars from New York City academic institutions, members of the artistic staff and the cast of the production. </w:t>
      </w:r>
      <w:r w:rsidRPr="00AC00B0">
        <w:rPr>
          <w:rFonts w:ascii="Arial" w:hAnsi="Arial" w:cs="Arial"/>
          <w:sz w:val="20"/>
        </w:rPr>
        <w:t>Gallery Talks will take place immediately following one of the Saturday matinee performances</w:t>
      </w:r>
      <w:r>
        <w:rPr>
          <w:rFonts w:ascii="Arial" w:hAnsi="Arial" w:cs="Arial"/>
          <w:sz w:val="20"/>
        </w:rPr>
        <w:t xml:space="preserve"> throughout the season and are free to all ticket holders</w:t>
      </w:r>
      <w:r w:rsidRPr="00AC00B0">
        <w:rPr>
          <w:rFonts w:ascii="Arial" w:hAnsi="Arial" w:cs="Arial"/>
          <w:sz w:val="20"/>
        </w:rPr>
        <w:t>.</w:t>
      </w:r>
    </w:p>
    <w:p w:rsidR="00A61791" w:rsidRDefault="00A61791" w:rsidP="00B15CF0">
      <w:pPr>
        <w:spacing w:after="0" w:line="240" w:lineRule="auto"/>
        <w:rPr>
          <w:rFonts w:ascii="Arial" w:hAnsi="Arial" w:cs="Arial"/>
          <w:iCs/>
          <w:sz w:val="20"/>
        </w:rPr>
      </w:pPr>
    </w:p>
    <w:p w:rsidR="00A61791" w:rsidRDefault="00A61791" w:rsidP="00B15CF0">
      <w:pPr>
        <w:spacing w:after="0" w:line="240" w:lineRule="auto"/>
        <w:rPr>
          <w:rFonts w:ascii="Arial" w:hAnsi="Arial" w:cs="Arial"/>
          <w:sz w:val="20"/>
        </w:rPr>
      </w:pPr>
      <w:r>
        <w:rPr>
          <w:rFonts w:ascii="Arial" w:hAnsi="Arial" w:cs="Arial"/>
          <w:sz w:val="20"/>
        </w:rPr>
        <w:t xml:space="preserve">The cast of </w:t>
      </w:r>
      <w:r>
        <w:rPr>
          <w:rFonts w:ascii="Arial" w:hAnsi="Arial" w:cs="Arial"/>
          <w:i/>
          <w:sz w:val="20"/>
        </w:rPr>
        <w:t xml:space="preserve">Company </w:t>
      </w:r>
      <w:r>
        <w:rPr>
          <w:rFonts w:ascii="Arial" w:hAnsi="Arial" w:cs="Arial"/>
          <w:sz w:val="20"/>
        </w:rPr>
        <w:t xml:space="preserve">is led by David Schoonover* as Robert. He is joined by Diana Rose Becker (April), Chris Caron (Paul), Debra Carozza* (Sarah), Thom Christensen (David), Dominic Cuskern* (Larry), Dana Domenick* (Kathy), John Gazzale (Peter), Greg Horton* (Harry), Margaret-Ellen Jeffreys* (Susan), Katie Johannigman* (Jenny), Cindy Marchionda* (Joanne), Sarah Stevens* (Amy) and Darcy Yellin* (Marta).  </w:t>
      </w:r>
    </w:p>
    <w:p w:rsidR="00A61791" w:rsidRPr="008C2F01" w:rsidRDefault="00A61791" w:rsidP="00A634BC">
      <w:pPr>
        <w:spacing w:after="0" w:line="240" w:lineRule="auto"/>
        <w:rPr>
          <w:rFonts w:ascii="Arial" w:hAnsi="Arial" w:cs="Arial"/>
          <w:sz w:val="20"/>
        </w:rPr>
      </w:pPr>
      <w:r w:rsidRPr="008C2F01">
        <w:rPr>
          <w:rFonts w:ascii="Arial" w:hAnsi="Arial" w:cs="Arial"/>
          <w:i/>
          <w:sz w:val="20"/>
        </w:rPr>
        <w:t>*Appearing courtesy of Actors’ Equity Association</w:t>
      </w:r>
    </w:p>
    <w:p w:rsidR="00A61791" w:rsidRDefault="00A61791" w:rsidP="00B15CF0">
      <w:pPr>
        <w:spacing w:after="0" w:line="240" w:lineRule="auto"/>
        <w:rPr>
          <w:rFonts w:ascii="Arial" w:hAnsi="Arial" w:cs="Arial"/>
          <w:sz w:val="20"/>
        </w:rPr>
      </w:pPr>
    </w:p>
    <w:p w:rsidR="00A61791" w:rsidRPr="008C0E8F" w:rsidRDefault="00A61791" w:rsidP="00B15CF0">
      <w:pPr>
        <w:spacing w:after="0" w:line="240" w:lineRule="auto"/>
        <w:rPr>
          <w:rFonts w:ascii="Arial" w:hAnsi="Arial" w:cs="Arial"/>
          <w:sz w:val="20"/>
          <w:highlight w:val="red"/>
        </w:rPr>
      </w:pPr>
      <w:r w:rsidRPr="008C0E8F">
        <w:rPr>
          <w:rFonts w:ascii="Arial" w:hAnsi="Arial" w:cs="Arial"/>
          <w:sz w:val="20"/>
        </w:rPr>
        <w:t>The Gallery Players’ productio</w:t>
      </w:r>
      <w:bookmarkStart w:id="0" w:name="_GoBack"/>
      <w:bookmarkEnd w:id="0"/>
      <w:r w:rsidRPr="008C0E8F">
        <w:rPr>
          <w:rFonts w:ascii="Arial" w:hAnsi="Arial" w:cs="Arial"/>
          <w:sz w:val="20"/>
        </w:rPr>
        <w:t xml:space="preserve">n of </w:t>
      </w:r>
      <w:r w:rsidRPr="008C0E8F">
        <w:rPr>
          <w:rFonts w:ascii="Arial" w:hAnsi="Arial" w:cs="Arial"/>
          <w:i/>
          <w:sz w:val="20"/>
        </w:rPr>
        <w:t>Company</w:t>
      </w:r>
      <w:r w:rsidRPr="008C0E8F">
        <w:rPr>
          <w:rFonts w:ascii="Arial" w:hAnsi="Arial" w:cs="Arial"/>
          <w:sz w:val="20"/>
        </w:rPr>
        <w:t xml:space="preserve"> is produced by Connor Davis</w:t>
      </w:r>
      <w:r>
        <w:rPr>
          <w:rFonts w:ascii="Arial" w:hAnsi="Arial" w:cs="Arial"/>
          <w:sz w:val="20"/>
        </w:rPr>
        <w:t xml:space="preserve"> and directed by Andrew Block, with musical direction by Charlotte A. Evans</w:t>
      </w:r>
      <w:r w:rsidRPr="008C0E8F">
        <w:rPr>
          <w:rFonts w:ascii="Arial" w:hAnsi="Arial" w:cs="Arial"/>
          <w:sz w:val="20"/>
        </w:rPr>
        <w:t xml:space="preserve">. </w:t>
      </w:r>
      <w:r>
        <w:rPr>
          <w:rFonts w:ascii="Arial" w:hAnsi="Arial" w:cs="Arial"/>
          <w:sz w:val="20"/>
        </w:rPr>
        <w:t>Choreographer is Melissa Riker and</w:t>
      </w:r>
      <w:r w:rsidRPr="003B6CED">
        <w:rPr>
          <w:rFonts w:ascii="Arial" w:hAnsi="Arial" w:cs="Arial"/>
          <w:sz w:val="20"/>
        </w:rPr>
        <w:t xml:space="preserve"> Production Stage Manager is Phoebe Duncan. Scenic </w:t>
      </w:r>
      <w:r>
        <w:rPr>
          <w:rFonts w:ascii="Arial" w:hAnsi="Arial" w:cs="Arial"/>
          <w:sz w:val="20"/>
        </w:rPr>
        <w:t xml:space="preserve">design </w:t>
      </w:r>
      <w:r w:rsidRPr="003B6CED">
        <w:rPr>
          <w:rFonts w:ascii="Arial" w:hAnsi="Arial" w:cs="Arial"/>
          <w:sz w:val="20"/>
        </w:rPr>
        <w:t>is by Kathryn Lieber, lighting and sound design by Tony Lepore, props design by Sara Slagle, costumes by Mike Kaukl and casting by Ian Lowe.</w:t>
      </w:r>
    </w:p>
    <w:p w:rsidR="00A61791" w:rsidRDefault="00A61791" w:rsidP="00B15CF0">
      <w:pPr>
        <w:spacing w:after="0" w:line="240" w:lineRule="auto"/>
        <w:rPr>
          <w:rFonts w:ascii="Arial" w:hAnsi="Arial" w:cs="Arial"/>
          <w:sz w:val="20"/>
          <w:highlight w:val="red"/>
        </w:rPr>
      </w:pPr>
    </w:p>
    <w:p w:rsidR="00A61791" w:rsidRPr="000E7301" w:rsidRDefault="00A61791" w:rsidP="00B15CF0">
      <w:pPr>
        <w:spacing w:after="0" w:line="240" w:lineRule="auto"/>
        <w:rPr>
          <w:rFonts w:ascii="Arial" w:hAnsi="Arial"/>
          <w:sz w:val="20"/>
        </w:rPr>
      </w:pPr>
      <w:r w:rsidRPr="008C0E8F">
        <w:rPr>
          <w:rFonts w:ascii="Arial" w:hAnsi="Arial"/>
          <w:i/>
          <w:sz w:val="20"/>
        </w:rPr>
        <w:t>Company</w:t>
      </w:r>
      <w:r w:rsidRPr="008C0E8F">
        <w:rPr>
          <w:rFonts w:ascii="Arial" w:hAnsi="Arial"/>
          <w:sz w:val="20"/>
        </w:rPr>
        <w:t xml:space="preserve"> will </w:t>
      </w:r>
      <w:r w:rsidRPr="00AC00B0">
        <w:rPr>
          <w:rFonts w:ascii="Arial" w:hAnsi="Arial"/>
          <w:sz w:val="20"/>
        </w:rPr>
        <w:t xml:space="preserve">perform Thursdays, Fridays and Saturdays at 8 p.m., with the final two Saturdays at 2 p.m. and Sundays at 3 p.m. Tickets to </w:t>
      </w:r>
      <w:r w:rsidRPr="00AC00B0">
        <w:rPr>
          <w:rFonts w:ascii="Arial" w:hAnsi="Arial"/>
          <w:i/>
          <w:sz w:val="20"/>
        </w:rPr>
        <w:t>Company</w:t>
      </w:r>
      <w:r w:rsidRPr="00AC00B0">
        <w:rPr>
          <w:rFonts w:ascii="Arial" w:hAnsi="Arial"/>
          <w:sz w:val="20"/>
        </w:rPr>
        <w:t xml:space="preserve"> are $18 for adults, $14 for Seniors &amp; Children 12 and under. Individual tickets and subscriptions</w:t>
      </w:r>
      <w:r w:rsidRPr="000E7301">
        <w:rPr>
          <w:rFonts w:ascii="Arial" w:hAnsi="Arial"/>
          <w:sz w:val="20"/>
        </w:rPr>
        <w:t xml:space="preserve"> to The Gallery Players’ 46th season can be purchased by calling TheaterMania at (212) 352-3101, or online at </w:t>
      </w:r>
      <w:hyperlink r:id="rId6" w:history="1">
        <w:r w:rsidRPr="00674130">
          <w:rPr>
            <w:rStyle w:val="Hyperlink"/>
            <w:rFonts w:ascii="Arial" w:hAnsi="Arial"/>
            <w:sz w:val="20"/>
          </w:rPr>
          <w:t>www.galleryplayers.com</w:t>
        </w:r>
      </w:hyperlink>
      <w:r w:rsidRPr="000E7301">
        <w:rPr>
          <w:rFonts w:ascii="Arial" w:hAnsi="Arial"/>
          <w:sz w:val="20"/>
        </w:rPr>
        <w:t>.</w:t>
      </w:r>
    </w:p>
    <w:p w:rsidR="00A61791" w:rsidRDefault="00A61791" w:rsidP="00B15CF0">
      <w:pPr>
        <w:spacing w:after="0" w:line="240" w:lineRule="auto"/>
        <w:rPr>
          <w:rFonts w:ascii="Arial" w:hAnsi="Arial" w:cs="Arial"/>
          <w:iCs/>
          <w:sz w:val="20"/>
        </w:rPr>
      </w:pPr>
    </w:p>
    <w:p w:rsidR="00A61791" w:rsidRPr="003B1352" w:rsidRDefault="00A61791" w:rsidP="00B15CF0">
      <w:pPr>
        <w:spacing w:after="0" w:line="240" w:lineRule="auto"/>
        <w:rPr>
          <w:rFonts w:ascii="Arial" w:hAnsi="Arial" w:cs="Arial"/>
          <w:b/>
          <w:color w:val="000000"/>
          <w:sz w:val="20"/>
          <w:u w:val="single"/>
        </w:rPr>
      </w:pPr>
      <w:r w:rsidRPr="003B1352">
        <w:rPr>
          <w:rFonts w:ascii="Arial" w:hAnsi="Arial" w:cs="Arial"/>
          <w:b/>
          <w:color w:val="000000"/>
          <w:sz w:val="20"/>
          <w:u w:val="single"/>
        </w:rPr>
        <w:t>About The Gallery Players</w:t>
      </w:r>
    </w:p>
    <w:p w:rsidR="00A61791" w:rsidRPr="00AB7D0B" w:rsidRDefault="00A61791" w:rsidP="00B15CF0">
      <w:pPr>
        <w:spacing w:after="0" w:line="240" w:lineRule="auto"/>
        <w:rPr>
          <w:rFonts w:ascii="Arial" w:hAnsi="Arial" w:cs="Arial"/>
          <w:sz w:val="20"/>
        </w:rPr>
      </w:pPr>
    </w:p>
    <w:p w:rsidR="00A61791" w:rsidRDefault="00A61791" w:rsidP="00B15CF0">
      <w:pPr>
        <w:spacing w:after="0" w:line="240" w:lineRule="auto"/>
        <w:rPr>
          <w:rFonts w:ascii="Arial" w:hAnsi="Arial"/>
          <w:sz w:val="20"/>
        </w:rPr>
      </w:pPr>
      <w:r w:rsidRPr="000E7301">
        <w:rPr>
          <w:rFonts w:ascii="Arial" w:hAnsi="Arial"/>
          <w:sz w:val="20"/>
        </w:rPr>
        <w:t xml:space="preserve">A New York institution since 1967, The Gallery Players has served actors and audiences alike for more than 4 decades by showcasing burgeoning new talent and offering a home base for theater professionals. Its eclectic programming of intimate revivals and ambitious new work in inventive productions has earned it the reputation of “New York’s Best Kept Secret.” The Gallery Players is the recipient of the Off-Off Broadway Review’s 2000 Award for Lifetime Achievement and was the </w:t>
      </w:r>
      <w:r>
        <w:rPr>
          <w:rFonts w:ascii="Arial" w:hAnsi="Arial"/>
          <w:sz w:val="20"/>
        </w:rPr>
        <w:t>multi-</w:t>
      </w:r>
      <w:r w:rsidRPr="000E7301">
        <w:rPr>
          <w:rFonts w:ascii="Arial" w:hAnsi="Arial"/>
          <w:sz w:val="20"/>
        </w:rPr>
        <w:t xml:space="preserve">recipient of New York Innovative Theatre Award for Outstanding Production of a Musical </w:t>
      </w:r>
      <w:r>
        <w:rPr>
          <w:rFonts w:ascii="Arial" w:hAnsi="Arial"/>
          <w:sz w:val="20"/>
        </w:rPr>
        <w:t xml:space="preserve">for its productions of </w:t>
      </w:r>
      <w:r>
        <w:rPr>
          <w:rFonts w:ascii="Arial" w:hAnsi="Arial"/>
          <w:i/>
          <w:sz w:val="20"/>
        </w:rPr>
        <w:t>The Drowsy Chaperone</w:t>
      </w:r>
      <w:r>
        <w:rPr>
          <w:rFonts w:ascii="Arial" w:hAnsi="Arial"/>
          <w:sz w:val="20"/>
        </w:rPr>
        <w:t xml:space="preserve"> in 2011, </w:t>
      </w:r>
      <w:r>
        <w:rPr>
          <w:rFonts w:ascii="Arial" w:hAnsi="Arial"/>
          <w:i/>
          <w:sz w:val="20"/>
        </w:rPr>
        <w:t>Like You Like It</w:t>
      </w:r>
      <w:r>
        <w:rPr>
          <w:rFonts w:ascii="Arial" w:hAnsi="Arial"/>
          <w:sz w:val="20"/>
        </w:rPr>
        <w:t xml:space="preserve"> in 2009, </w:t>
      </w:r>
      <w:r>
        <w:rPr>
          <w:rFonts w:ascii="Arial" w:hAnsi="Arial"/>
          <w:i/>
          <w:sz w:val="20"/>
        </w:rPr>
        <w:t>Yank! A New Musical</w:t>
      </w:r>
      <w:r>
        <w:rPr>
          <w:rFonts w:ascii="Arial" w:hAnsi="Arial"/>
          <w:sz w:val="20"/>
        </w:rPr>
        <w:t xml:space="preserve"> in 2008, and </w:t>
      </w:r>
      <w:r>
        <w:rPr>
          <w:rFonts w:ascii="Arial" w:hAnsi="Arial"/>
          <w:i/>
          <w:sz w:val="20"/>
        </w:rPr>
        <w:t>Urinetown! The Musical</w:t>
      </w:r>
      <w:r>
        <w:rPr>
          <w:rFonts w:ascii="Arial" w:hAnsi="Arial"/>
          <w:sz w:val="20"/>
        </w:rPr>
        <w:t xml:space="preserve"> in</w:t>
      </w:r>
      <w:r w:rsidRPr="000E7301">
        <w:rPr>
          <w:rFonts w:ascii="Arial" w:hAnsi="Arial"/>
          <w:sz w:val="20"/>
        </w:rPr>
        <w:t xml:space="preserve"> 2007. Among its famous alumni are founding member Harvey Fierstein; Broadway regulars Nancy Anderson, Jeffry Denman and Diedre Goodwin; New York theater personality Seth Rudetsky and many others.</w:t>
      </w:r>
    </w:p>
    <w:p w:rsidR="00A61791" w:rsidRDefault="00A61791" w:rsidP="00B15CF0">
      <w:pPr>
        <w:spacing w:after="0" w:line="240" w:lineRule="auto"/>
        <w:rPr>
          <w:rFonts w:ascii="Arial" w:hAnsi="Arial"/>
          <w:sz w:val="20"/>
        </w:rPr>
      </w:pPr>
    </w:p>
    <w:p w:rsidR="00A61791" w:rsidRPr="000E7301" w:rsidRDefault="00A61791" w:rsidP="00F338DC">
      <w:pPr>
        <w:spacing w:after="0" w:line="240" w:lineRule="auto"/>
        <w:rPr>
          <w:rFonts w:ascii="Arial" w:hAnsi="Arial"/>
          <w:sz w:val="20"/>
        </w:rPr>
      </w:pPr>
      <w:r w:rsidRPr="000E7301">
        <w:rPr>
          <w:rFonts w:ascii="Arial" w:hAnsi="Arial"/>
          <w:sz w:val="20"/>
        </w:rPr>
        <w:t>The Gallery Players is located at 199 14th St., between Fourth and Fifth avenues in Park Slope, Brooklyn. By train: Take the F to Fourth Avenue or the R Train to Ninth Street. By car: BQE to Hamilton Avenue to 14th Street.</w:t>
      </w:r>
    </w:p>
    <w:p w:rsidR="00A61791" w:rsidRDefault="00A61791" w:rsidP="00B15CF0">
      <w:pPr>
        <w:spacing w:after="0" w:line="240" w:lineRule="auto"/>
        <w:rPr>
          <w:rFonts w:ascii="Arial" w:hAnsi="Arial" w:cs="Arial"/>
          <w:bCs/>
          <w:color w:val="000000"/>
          <w:sz w:val="20"/>
          <w:lang w:eastAsia="ko-KR"/>
        </w:rPr>
      </w:pPr>
    </w:p>
    <w:p w:rsidR="00A61791" w:rsidRPr="009C652D" w:rsidRDefault="00A61791" w:rsidP="00031F7F">
      <w:pPr>
        <w:spacing w:after="0" w:line="240" w:lineRule="auto"/>
        <w:jc w:val="center"/>
        <w:rPr>
          <w:rFonts w:ascii="Arial" w:hAnsi="Arial" w:cs="Arial"/>
          <w:bCs/>
          <w:color w:val="000000"/>
          <w:sz w:val="20"/>
          <w:lang w:eastAsia="ko-KR"/>
        </w:rPr>
      </w:pPr>
      <w:r w:rsidRPr="009C652D">
        <w:rPr>
          <w:rFonts w:ascii="Arial" w:hAnsi="Arial" w:cs="Arial"/>
          <w:bCs/>
          <w:color w:val="000000"/>
          <w:sz w:val="20"/>
          <w:lang w:eastAsia="ko-KR"/>
        </w:rPr>
        <w:t>###</w:t>
      </w:r>
    </w:p>
    <w:sectPr w:rsidR="00A61791" w:rsidRPr="009C652D" w:rsidSect="00ED669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Arial"/>
    <w:panose1 w:val="02020603050405020304"/>
    <w:charset w:val="00"/>
    <w:family w:val="auto"/>
    <w:pitch w:val="variable"/>
    <w:sig w:usb0="03000000" w:usb1="00000000" w:usb2="00000000" w:usb3="00000000" w:csb0="00000001" w:csb1="00000000"/>
  </w:font>
  <w:font w:name="Batang">
    <w:altName w:val="??"/>
    <w:panose1 w:val="00000000000000000000"/>
    <w:charset w:val="81"/>
    <w:family w:val="auto"/>
    <w:notTrueType/>
    <w:pitch w:val="fixed"/>
    <w:sig w:usb0="00000001" w:usb1="09060000" w:usb2="00000010" w:usb3="00000000" w:csb0="0008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Arial">
    <w:panose1 w:val="020B0604020202020204"/>
    <w:charset w:val="00"/>
    <w:family w:val="auto"/>
    <w:pitch w:val="variable"/>
    <w:sig w:usb0="03000000" w:usb1="00000000" w:usb2="00000000" w:usb3="00000000" w:csb0="00000001"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52D"/>
    <w:rsid w:val="00013A8B"/>
    <w:rsid w:val="00031F7F"/>
    <w:rsid w:val="00076714"/>
    <w:rsid w:val="00095AE4"/>
    <w:rsid w:val="000A766B"/>
    <w:rsid w:val="000E7301"/>
    <w:rsid w:val="00123419"/>
    <w:rsid w:val="001320BC"/>
    <w:rsid w:val="00164EAA"/>
    <w:rsid w:val="00166071"/>
    <w:rsid w:val="00224109"/>
    <w:rsid w:val="002313C8"/>
    <w:rsid w:val="00367ED7"/>
    <w:rsid w:val="003720E6"/>
    <w:rsid w:val="00373AE2"/>
    <w:rsid w:val="00373FFF"/>
    <w:rsid w:val="003B1352"/>
    <w:rsid w:val="003B6CED"/>
    <w:rsid w:val="003C15D1"/>
    <w:rsid w:val="003F7D38"/>
    <w:rsid w:val="00431502"/>
    <w:rsid w:val="004610EA"/>
    <w:rsid w:val="004638B3"/>
    <w:rsid w:val="004A0792"/>
    <w:rsid w:val="004D71DD"/>
    <w:rsid w:val="004E3309"/>
    <w:rsid w:val="00532E87"/>
    <w:rsid w:val="0055007D"/>
    <w:rsid w:val="005F6769"/>
    <w:rsid w:val="00674130"/>
    <w:rsid w:val="00677A24"/>
    <w:rsid w:val="00692676"/>
    <w:rsid w:val="006D1325"/>
    <w:rsid w:val="00747A6D"/>
    <w:rsid w:val="007520E8"/>
    <w:rsid w:val="00760B5E"/>
    <w:rsid w:val="0077452B"/>
    <w:rsid w:val="007E5F2D"/>
    <w:rsid w:val="0080103F"/>
    <w:rsid w:val="00801BBB"/>
    <w:rsid w:val="00834827"/>
    <w:rsid w:val="00842E63"/>
    <w:rsid w:val="008647BC"/>
    <w:rsid w:val="008756AB"/>
    <w:rsid w:val="00890C72"/>
    <w:rsid w:val="008C0E8F"/>
    <w:rsid w:val="008C2F01"/>
    <w:rsid w:val="008D54FD"/>
    <w:rsid w:val="009851B5"/>
    <w:rsid w:val="009C652D"/>
    <w:rsid w:val="009F4C4F"/>
    <w:rsid w:val="00A07AA2"/>
    <w:rsid w:val="00A61791"/>
    <w:rsid w:val="00A634BC"/>
    <w:rsid w:val="00AA1373"/>
    <w:rsid w:val="00AB7D0B"/>
    <w:rsid w:val="00AC00B0"/>
    <w:rsid w:val="00B15CF0"/>
    <w:rsid w:val="00B303B0"/>
    <w:rsid w:val="00BF2E5A"/>
    <w:rsid w:val="00C6525A"/>
    <w:rsid w:val="00CA7F58"/>
    <w:rsid w:val="00CF3A5C"/>
    <w:rsid w:val="00D47C10"/>
    <w:rsid w:val="00D666F4"/>
    <w:rsid w:val="00D83C3F"/>
    <w:rsid w:val="00DB4E46"/>
    <w:rsid w:val="00DE4E3F"/>
    <w:rsid w:val="00E6041E"/>
    <w:rsid w:val="00ED6694"/>
    <w:rsid w:val="00F11050"/>
    <w:rsid w:val="00F241AF"/>
    <w:rsid w:val="00F338DC"/>
    <w:rsid w:val="00F36F72"/>
    <w:rsid w:val="00F8007B"/>
    <w:rsid w:val="00FD529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2D"/>
    <w:pPr>
      <w:spacing w:after="200" w:line="276" w:lineRule="auto"/>
    </w:pPr>
    <w:rPr>
      <w:rFonts w:eastAsia="Times New Roman"/>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C652D"/>
    <w:rPr>
      <w:rFonts w:cs="Times New Roman"/>
      <w:color w:val="0000FF"/>
      <w:u w:val="single"/>
    </w:rPr>
  </w:style>
  <w:style w:type="paragraph" w:styleId="NormalWeb">
    <w:name w:val="Normal (Web)"/>
    <w:basedOn w:val="Normal"/>
    <w:uiPriority w:val="99"/>
    <w:rsid w:val="009C652D"/>
    <w:pPr>
      <w:spacing w:before="100" w:beforeAutospacing="1" w:after="100" w:afterAutospacing="1" w:line="240" w:lineRule="auto"/>
    </w:pPr>
    <w:rPr>
      <w:rFonts w:ascii="Times New Roman" w:eastAsia="Batang" w:hAnsi="Times New Roman"/>
      <w:sz w:val="24"/>
      <w:szCs w:val="24"/>
      <w:lang w:eastAsia="ko-KR"/>
    </w:rPr>
  </w:style>
  <w:style w:type="paragraph" w:styleId="ListParagraph">
    <w:name w:val="List Paragraph"/>
    <w:basedOn w:val="Normal"/>
    <w:uiPriority w:val="99"/>
    <w:qFormat/>
    <w:rsid w:val="009C652D"/>
    <w:pPr>
      <w:ind w:left="720"/>
      <w:contextualSpacing/>
    </w:pPr>
    <w:rPr>
      <w:rFonts w:eastAsia="Malgun Gothic"/>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press@galleryplayers.com" TargetMode="External"/><Relationship Id="rId6" Type="http://schemas.openxmlformats.org/officeDocument/2006/relationships/hyperlink" Target="http://www.galleryplayer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3220</Characters>
  <Application>Microsoft Macintosh Word</Application>
  <DocSecurity>0</DocSecurity>
  <Lines>0</Lines>
  <Paragraphs>0</Paragraphs>
  <ScaleCrop>false</ScaleCrop>
  <Company>Samsung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Cha</dc:creator>
  <cp:keywords/>
  <cp:lastModifiedBy>John Kelly</cp:lastModifiedBy>
  <cp:revision>2</cp:revision>
  <dcterms:created xsi:type="dcterms:W3CDTF">2012-10-08T22:12:00Z</dcterms:created>
  <dcterms:modified xsi:type="dcterms:W3CDTF">2012-10-08T22:12:00Z</dcterms:modified>
</cp:coreProperties>
</file>